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9AAB" w14:textId="32264CDA" w:rsidR="001132AA" w:rsidRDefault="001132AA" w:rsidP="001132AA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</w:pPr>
      <w:r w:rsidRPr="009B057B">
        <w:rPr>
          <w:rFonts w:ascii="Century Gothic" w:eastAsia="Times New Roman" w:hAnsi="Century Gothic" w:cs="Times New Roman"/>
          <w:b/>
          <w:bCs/>
          <w:i/>
          <w:noProof/>
          <w:color w:val="6076B4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C77B" wp14:editId="3285C6D4">
                <wp:simplePos x="0" y="0"/>
                <wp:positionH relativeFrom="margin">
                  <wp:posOffset>-177800</wp:posOffset>
                </wp:positionH>
                <wp:positionV relativeFrom="topMargin">
                  <wp:posOffset>190499</wp:posOffset>
                </wp:positionV>
                <wp:extent cx="6649720" cy="1724025"/>
                <wp:effectExtent l="95250" t="38100" r="93980" b="1619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1724025"/>
                        </a:xfrm>
                        <a:prstGeom prst="rect">
                          <a:avLst/>
                        </a:prstGeom>
                        <a:solidFill>
                          <a:srgbClr val="3F25D9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786"/>
                              <w:gridCol w:w="1825"/>
                              <w:gridCol w:w="2528"/>
                            </w:tblGrid>
                            <w:tr w:rsidR="001132AA" w14:paraId="74264703" w14:textId="77777777" w:rsidTr="00BF28E3">
                              <w:trPr>
                                <w:jc w:val="center"/>
                              </w:trPr>
                              <w:tc>
                                <w:tcPr>
                                  <w:tcW w:w="5684" w:type="dxa"/>
                                </w:tcPr>
                                <w:p w14:paraId="7DA5F6BE" w14:textId="77777777" w:rsidR="001132AA" w:rsidRPr="0067642E" w:rsidRDefault="001132AA" w:rsidP="003E22FC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BE659" wp14:editId="3F108F57">
                                        <wp:extent cx="819150" cy="964651"/>
                                        <wp:effectExtent l="0" t="0" r="0" b="6985"/>
                                        <wp:docPr id="17" name="Bildobjekt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97" cy="9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642E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meränenidrottsförening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2F7D401" w14:textId="77777777" w:rsidR="001132AA" w:rsidRPr="00A1557D" w:rsidRDefault="001132AA" w:rsidP="007F2E26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A1557D">
                                        <w:rPr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83" w:type="dxa"/>
                                </w:tcPr>
                                <w:p w14:paraId="588D034D" w14:textId="77777777" w:rsidR="001132AA" w:rsidRPr="00A1557D" w:rsidRDefault="001132AA" w:rsidP="002D6CCA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Nyhetsbrev Hofors AIF</w:t>
                                  </w:r>
                                </w:p>
                                <w:p w14:paraId="34C4921E" w14:textId="60AB5B79" w:rsidR="001132AA" w:rsidRPr="00A1557D" w:rsidRDefault="001132AA" w:rsidP="002D6CCA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2020-</w:t>
                                  </w:r>
                                  <w:r w:rsidR="00A41B1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06-</w:t>
                                  </w:r>
                                  <w:proofErr w:type="gramStart"/>
                                  <w:r w:rsidR="00A41B1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18</w:t>
                                  </w:r>
                                  <w:r w:rsidR="00A1557D"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#</w:t>
                                  </w:r>
                                  <w:proofErr w:type="gramEnd"/>
                                  <w:r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1557D" w:rsidRPr="00A1557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B7F2E2E" w14:textId="77777777" w:rsidR="001132AA" w:rsidRPr="003E22FC" w:rsidRDefault="001132AA" w:rsidP="001132A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34EC77B" id="Rektangel 1" o:spid="_x0000_s1026" style="position:absolute;margin-left:-14pt;margin-top:15pt;width:523.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" fillcolor="#3f25d9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499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786"/>
                        <w:gridCol w:w="1825"/>
                        <w:gridCol w:w="2528"/>
                      </w:tblGrid>
                      <w:tr w:rsidR="001132AA" w14:paraId="74264703" w14:textId="77777777" w:rsidTr="00BF28E3">
                        <w:trPr>
                          <w:jc w:val="center"/>
                        </w:trPr>
                        <w:tc>
                          <w:tcPr>
                            <w:tcW w:w="5684" w:type="dxa"/>
                          </w:tcPr>
                          <w:p w14:paraId="7DA5F6BE" w14:textId="77777777" w:rsidR="001132AA" w:rsidRPr="0067642E" w:rsidRDefault="001132AA" w:rsidP="003E22FC">
                            <w:pPr>
                              <w:spacing w:line="264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BE659" wp14:editId="3F108F57">
                                  <wp:extent cx="819150" cy="964651"/>
                                  <wp:effectExtent l="0" t="0" r="0" b="6985"/>
                                  <wp:docPr id="17" name="Bildobjekt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97" cy="99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42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meränenidrottsförening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sdt>
                            <w:sdt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2F7D401" w14:textId="77777777" w:rsidR="001132AA" w:rsidRPr="00A1557D" w:rsidRDefault="001132AA" w:rsidP="007F2E26">
                                <w:pPr>
                                  <w:spacing w:line="264" w:lineRule="auto"/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A1557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83" w:type="dxa"/>
                          </w:tcPr>
                          <w:p w14:paraId="588D034D" w14:textId="77777777" w:rsidR="001132AA" w:rsidRPr="00A1557D" w:rsidRDefault="001132AA" w:rsidP="002D6CC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Nyhetsbrev Hofors AIF</w:t>
                            </w:r>
                          </w:p>
                          <w:p w14:paraId="34C4921E" w14:textId="60AB5B79" w:rsidR="001132AA" w:rsidRPr="00A1557D" w:rsidRDefault="001132AA" w:rsidP="002D6CC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2020-</w:t>
                            </w:r>
                            <w:r w:rsidR="00A41B1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06-</w:t>
                            </w:r>
                            <w:proofErr w:type="gramStart"/>
                            <w:r w:rsidR="00A41B1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18</w:t>
                            </w:r>
                            <w:r w:rsidR="00A1557D"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#</w:t>
                            </w:r>
                            <w:proofErr w:type="gramEnd"/>
                            <w:r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1557D" w:rsidRPr="00A155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B7F2E2E" w14:textId="77777777" w:rsidR="001132AA" w:rsidRPr="003E22FC" w:rsidRDefault="001132AA" w:rsidP="001132A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B057B">
        <w:rPr>
          <w:rFonts w:ascii="Century Gothic" w:eastAsia="Times New Roman" w:hAnsi="Century Gothic" w:cs="Times New Roman"/>
          <w:b/>
          <w:bCs/>
          <w:i/>
          <w:noProof/>
          <w:color w:val="6076B4"/>
          <w:sz w:val="28"/>
          <w:szCs w:val="28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02108E98" wp14:editId="503B0142">
                <wp:simplePos x="0" y="0"/>
                <wp:positionH relativeFrom="margin">
                  <wp:align>right</wp:align>
                </wp:positionH>
                <wp:positionV relativeFrom="margin">
                  <wp:posOffset>-254000</wp:posOffset>
                </wp:positionV>
                <wp:extent cx="1808480" cy="8486775"/>
                <wp:effectExtent l="0" t="0" r="1270" b="9525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848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80B86D" w14:textId="0AD3C1EF" w:rsidR="00E54F61" w:rsidRDefault="00E54F61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B4BD3C2" w14:textId="7DC966FB" w:rsidR="001132AA" w:rsidRDefault="001132AA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AB71C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Seriestart för HAIF-seniorlag:</w:t>
                            </w:r>
                          </w:p>
                          <w:p w14:paraId="670783BA" w14:textId="77777777" w:rsidR="001132AA" w:rsidRDefault="001132AA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23/6 Dam div 3</w:t>
                            </w:r>
                          </w:p>
                          <w:p w14:paraId="26557700" w14:textId="77777777" w:rsidR="001132AA" w:rsidRDefault="001132AA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26/6 Herr div 4</w:t>
                            </w:r>
                          </w:p>
                          <w:p w14:paraId="4E2C3A02" w14:textId="430BC987" w:rsidR="001132AA" w:rsidRDefault="001132AA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28/6 Herr div 6</w:t>
                            </w:r>
                          </w:p>
                          <w:p w14:paraId="363F0A5F" w14:textId="77777777" w:rsidR="003B4DC7" w:rsidRDefault="003B4DC7" w:rsidP="001132AA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1BA2E14" w14:textId="6C6691F0" w:rsidR="001132AA" w:rsidRDefault="001132AA" w:rsidP="003B4DC7">
                            <w:pPr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27/6 ledaraktivitet med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discgolf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0C6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kl. 16</w:t>
                            </w:r>
                            <w:r w:rsidR="00CE10C6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.30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-1</w:t>
                            </w:r>
                            <w:r w:rsidR="00A1557D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9</w:t>
                            </w:r>
                            <w:r w:rsidR="00CE10C6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22A19F4" w14:textId="77777777" w:rsidR="003B4DC7" w:rsidRDefault="003B4DC7" w:rsidP="001132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1A7E03EC" w14:textId="2B7DBF8C" w:rsidR="001132AA" w:rsidRPr="00E54F61" w:rsidRDefault="00E54F61" w:rsidP="003B4D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  <w:r w:rsidRPr="00E54F61"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Aktuellt medlemsantal: 462 st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F6938EB" w14:textId="77777777" w:rsidR="001132AA" w:rsidRDefault="001132AA" w:rsidP="001132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5A526F56" w14:textId="376D37DD" w:rsidR="001132AA" w:rsidRPr="003B4DC7" w:rsidRDefault="001132AA" w:rsidP="003B4D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</w:pPr>
                            <w:r w:rsidRPr="003B4DC7"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  <w:t>Nästa styrelsemöt</w:t>
                            </w:r>
                            <w:r w:rsidR="003B4DC7" w:rsidRPr="003B4DC7"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  <w:t>e:</w:t>
                            </w:r>
                          </w:p>
                          <w:p w14:paraId="5D070898" w14:textId="302E5D98" w:rsidR="001132AA" w:rsidRDefault="00E54F61" w:rsidP="003B4D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Datum inte fastställt.</w:t>
                            </w:r>
                          </w:p>
                          <w:p w14:paraId="71E18B74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4AFD1FB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817794E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7956732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9A4DC68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4A84331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6269E98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29F075C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9EA1B9B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531D237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35A57B5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BE3786B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08F8D84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E34E954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EE81655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8AD740D" w14:textId="77777777" w:rsidR="001132AA" w:rsidRPr="00646ED1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149E0E7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1A45D104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03704ACB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05F1F40A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E2BD024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61DCCADF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8E98" id="Rektangel 2" o:spid="_x0000_s1027" style="position:absolute;margin-left:91.2pt;margin-top:-20pt;width:142.4pt;height:668.25pt;z-index:-251656192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3280B86D" w14:textId="0AD3C1EF" w:rsidR="00E54F61" w:rsidRDefault="00E54F61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B4BD3C2" w14:textId="7DC966FB" w:rsidR="001132AA" w:rsidRDefault="001132AA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AB71C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Seriestart för HAIF-seniorlag:</w:t>
                      </w:r>
                    </w:p>
                    <w:p w14:paraId="670783BA" w14:textId="77777777" w:rsidR="001132AA" w:rsidRDefault="001132AA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23/6 Dam div 3</w:t>
                      </w:r>
                    </w:p>
                    <w:p w14:paraId="26557700" w14:textId="77777777" w:rsidR="001132AA" w:rsidRDefault="001132AA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26/6 Herr div 4</w:t>
                      </w:r>
                    </w:p>
                    <w:p w14:paraId="4E2C3A02" w14:textId="430BC987" w:rsidR="001132AA" w:rsidRDefault="001132AA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28/6 Herr div 6</w:t>
                      </w:r>
                    </w:p>
                    <w:p w14:paraId="363F0A5F" w14:textId="77777777" w:rsidR="003B4DC7" w:rsidRDefault="003B4DC7" w:rsidP="001132AA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1BA2E14" w14:textId="6C6691F0" w:rsidR="001132AA" w:rsidRDefault="001132AA" w:rsidP="003B4DC7">
                      <w:pPr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27/6 ledaraktivitet med </w:t>
                      </w:r>
                      <w:proofErr w:type="spellStart"/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discgolf</w:t>
                      </w:r>
                      <w:proofErr w:type="spellEnd"/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 </w:t>
                      </w:r>
                      <w:r w:rsidR="00CE10C6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kl. 16</w:t>
                      </w:r>
                      <w:r w:rsidR="00CE10C6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.30</w:t>
                      </w: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-1</w:t>
                      </w:r>
                      <w:r w:rsidR="00A1557D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9</w:t>
                      </w:r>
                      <w:r w:rsidR="00CE10C6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.00</w:t>
                      </w:r>
                    </w:p>
                    <w:p w14:paraId="122A19F4" w14:textId="77777777" w:rsidR="003B4DC7" w:rsidRDefault="003B4DC7" w:rsidP="001132AA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1A7E03EC" w14:textId="2B7DBF8C" w:rsidR="001132AA" w:rsidRPr="00E54F61" w:rsidRDefault="00E54F61" w:rsidP="003B4D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  <w:r w:rsidRPr="00E54F61"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  <w:t>Aktuellt medlemsantal: 462 st</w:t>
                      </w:r>
                      <w:r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  <w:t>.</w:t>
                      </w:r>
                    </w:p>
                    <w:p w14:paraId="6F6938EB" w14:textId="77777777" w:rsidR="001132AA" w:rsidRDefault="001132AA" w:rsidP="001132AA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5A526F56" w14:textId="376D37DD" w:rsidR="001132AA" w:rsidRPr="003B4DC7" w:rsidRDefault="001132AA" w:rsidP="003B4D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</w:pPr>
                      <w:r w:rsidRPr="003B4DC7"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  <w:t>Nästa styrelsemöt</w:t>
                      </w:r>
                      <w:r w:rsidR="003B4DC7" w:rsidRPr="003B4DC7"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  <w:t>e:</w:t>
                      </w:r>
                    </w:p>
                    <w:p w14:paraId="5D070898" w14:textId="302E5D98" w:rsidR="001132AA" w:rsidRDefault="00E54F61" w:rsidP="003B4D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Datum inte fastställt.</w:t>
                      </w:r>
                    </w:p>
                    <w:p w14:paraId="71E18B74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4AFD1FB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817794E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7956732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9A4DC68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4A84331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6269E98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29F075C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9EA1B9B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531D237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35A57B5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BE3786B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08F8D84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E34E954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EE81655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8AD740D" w14:textId="77777777" w:rsidR="001132AA" w:rsidRPr="00646ED1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149E0E7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1A45D104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03704ACB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05F1F40A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E2BD024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61DCCADF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B057B"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  <w:t xml:space="preserve">Styrelsen informerar: </w:t>
      </w:r>
    </w:p>
    <w:p w14:paraId="52193D14" w14:textId="3428C7C2" w:rsidR="00100205" w:rsidRDefault="00100205" w:rsidP="001132A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Sista riktiga styrelsemötet innan vi tar ”sommarlov”, vi planerar att köra nästa möte i början på augusti. På söndagensmöte tittade vi</w:t>
      </w:r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på den verksamhetsplan och mål vi satt för 2020. Det är jätteroligt att vi snart har 100 </w:t>
      </w:r>
      <w:proofErr w:type="spellStart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>st</w:t>
      </w:r>
      <w:proofErr w:type="spellEnd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fler medlemmar än vi hade totalt förra året. Vi är 462 </w:t>
      </w:r>
      <w:proofErr w:type="spellStart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>st</w:t>
      </w:r>
      <w:proofErr w:type="spellEnd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medlemmar i dagsläget (372 sammanlagt 2019). De som har betalt medlemsavgiften till Gamla </w:t>
      </w:r>
      <w:proofErr w:type="spellStart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>Haifare</w:t>
      </w:r>
      <w:proofErr w:type="spellEnd"/>
      <w:r w:rsidR="00E54F61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registrerar vi också som medlemmar i HAIF. </w:t>
      </w:r>
    </w:p>
    <w:p w14:paraId="1B843C57" w14:textId="7A609441" w:rsidR="00CE10C6" w:rsidRPr="00100205" w:rsidRDefault="00CE10C6" w:rsidP="001132A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Vi tog beslutet att investera ett nytt tak på </w:t>
      </w:r>
      <w:proofErr w:type="spellStart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Haif</w:t>
      </w:r>
      <w:proofErr w:type="spellEnd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-stugan. Den äldsta delen av taket är från 1939! Vi har fått bidrag till taket från bland annat Gamla </w:t>
      </w:r>
      <w:proofErr w:type="spellStart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Haifare</w:t>
      </w:r>
      <w:proofErr w:type="spellEnd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och Hofors kommun. Vi kommer också att använda våra egna medel för att finansiera taket. Investeringen är på ca. 170 000 kr.</w:t>
      </w:r>
      <w:r w:rsidR="004135D0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Det är Norlingsplåt i Hofors som kommer att göra omläggningen och den kommer </w:t>
      </w:r>
      <w:r w:rsidR="00226B99">
        <w:rPr>
          <w:rFonts w:eastAsia="Times New Roman" w:cstheme="minorHAnsi"/>
          <w:b/>
          <w:bCs/>
          <w:iCs/>
          <w:sz w:val="24"/>
          <w:szCs w:val="24"/>
          <w:lang w:eastAsia="sv-SE"/>
        </w:rPr>
        <w:t>påbörjas veckan efter midsommar.</w:t>
      </w:r>
    </w:p>
    <w:p w14:paraId="19A80B26" w14:textId="610C134B" w:rsidR="001132AA" w:rsidRPr="00885C33" w:rsidRDefault="00CE10C6" w:rsidP="001132A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</w:pPr>
      <w:r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  <w:t xml:space="preserve">Ledarträff med </w:t>
      </w:r>
      <w:proofErr w:type="spellStart"/>
      <w:r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  <w:t>discgolf</w:t>
      </w:r>
      <w:proofErr w:type="spellEnd"/>
      <w:r w:rsidR="001132AA" w:rsidRPr="00885C33"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  <w:t xml:space="preserve"> 27/6!</w:t>
      </w:r>
    </w:p>
    <w:p w14:paraId="15963F48" w14:textId="40189D8C" w:rsidR="001132AA" w:rsidRDefault="00CE10C6" w:rsidP="001132A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Den 27/6 har vi en ledarträff på </w:t>
      </w:r>
      <w:proofErr w:type="spellStart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discgolf</w:t>
      </w:r>
      <w:proofErr w:type="spellEnd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banan i Hofors. Vi samlas vid Aniara kl. 16.30 (obs! ny tid), där får vi lite tips o instruktioner för att sedan spela på banan. Räkna med att vi håller på till kl. 19.00. Sen kan de som vill hänga med o käka, lite oklart vart vi ska boka bord någonstans. Anmäl dig via anmälningsformuläret som alla ledare fått. Eller till mig på </w:t>
      </w:r>
      <w:proofErr w:type="spellStart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messenger</w:t>
      </w:r>
      <w:proofErr w:type="spellEnd"/>
      <w:r>
        <w:rPr>
          <w:rFonts w:eastAsia="Times New Roman" w:cstheme="minorHAnsi"/>
          <w:b/>
          <w:bCs/>
          <w:iCs/>
          <w:sz w:val="24"/>
          <w:szCs w:val="24"/>
          <w:lang w:eastAsia="sv-SE"/>
        </w:rPr>
        <w:t>, senast 23/6.</w:t>
      </w:r>
    </w:p>
    <w:p w14:paraId="40066B6C" w14:textId="1D7F3534" w:rsidR="001132AA" w:rsidRPr="00091D3D" w:rsidRDefault="001132AA" w:rsidP="004135D0">
      <w:pPr>
        <w:keepNext/>
        <w:keepLines/>
        <w:spacing w:before="120" w:after="0" w:line="240" w:lineRule="auto"/>
        <w:outlineLvl w:val="0"/>
        <w:rPr>
          <w:rFonts w:ascii="Cambria" w:eastAsia="Times New Roman" w:hAnsi="Cambria" w:cs="Times New Roman"/>
          <w:b/>
          <w:bCs/>
          <w:iCs/>
          <w:sz w:val="24"/>
          <w:szCs w:val="24"/>
          <w:lang w:eastAsia="sv-SE"/>
        </w:rPr>
        <w:sectPr w:rsidR="001132AA" w:rsidRPr="00091D3D" w:rsidSect="003E22FC">
          <w:pgSz w:w="11907" w:h="16839"/>
          <w:pgMar w:top="3520" w:right="910" w:bottom="995" w:left="910" w:header="709" w:footer="709" w:gutter="0"/>
          <w:cols w:space="720"/>
          <w:docGrid w:linePitch="360"/>
        </w:sectPr>
      </w:pPr>
    </w:p>
    <w:p w14:paraId="1AA79654" w14:textId="77777777" w:rsidR="001132AA" w:rsidRDefault="001132AA" w:rsidP="001132AA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</w:p>
    <w:p w14:paraId="46238617" w14:textId="77777777" w:rsidR="001132AA" w:rsidRPr="004E17B2" w:rsidRDefault="001132AA" w:rsidP="001132AA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  <w:r w:rsidRPr="004E17B2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  <w:t>Träningsavgifter 2020</w:t>
      </w:r>
    </w:p>
    <w:p w14:paraId="0E195DA0" w14:textId="31156700" w:rsidR="001132AA" w:rsidRPr="00885C33" w:rsidRDefault="00226B99" w:rsidP="001132A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Under juni kommer Hofors AIF skicka fakturor till de aktiva som inte betalat in sin träningsavgift. Det är viktigt att spelarregistren i laget.se är uppdaterade så att de om inte längre är aktiva är bortplockade. Frågor angående träningsavgifter o fakturor skickas till Annika Johansson, annika.johansson@enerco.se.</w:t>
      </w:r>
    </w:p>
    <w:p w14:paraId="680CC450" w14:textId="77777777" w:rsidR="001132AA" w:rsidRPr="00885C33" w:rsidRDefault="001132AA" w:rsidP="001132A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CD42E31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Utdrag ur belastningsregistret</w:t>
      </w:r>
    </w:p>
    <w:p w14:paraId="02FCF4AE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Jag/vi saknar fortfarande utdrag från några ledare, var snäll och fixa det så fort som möjligt. </w:t>
      </w:r>
    </w:p>
    <w:p w14:paraId="3D4379BF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D454216" w14:textId="096EBAB4" w:rsidR="001132AA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Kansli Göklundsvägen 9</w:t>
      </w:r>
    </w:p>
    <w:p w14:paraId="77FD362C" w14:textId="65CC4245" w:rsidR="004135D0" w:rsidRPr="004135D0" w:rsidRDefault="004135D0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Kansliet är helt stängt i juli. </w:t>
      </w:r>
    </w:p>
    <w:p w14:paraId="0EE23D60" w14:textId="77777777" w:rsidR="00100205" w:rsidRPr="00100205" w:rsidRDefault="00100205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669BA98E" w14:textId="5A07872D" w:rsidR="001132AA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Motionsbingon runt Hammardammen 2020</w:t>
      </w:r>
    </w:p>
    <w:p w14:paraId="6DD9A6A2" w14:textId="7ED69713" w:rsidR="004135D0" w:rsidRPr="004135D0" w:rsidRDefault="004135D0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Vi kör alla söndagar i juni och sen tar bingon sommaruppehåll. Startar igen i augusti/september.</w:t>
      </w:r>
    </w:p>
    <w:p w14:paraId="35CB8FBE" w14:textId="77777777" w:rsidR="00100205" w:rsidRPr="00885C33" w:rsidRDefault="00100205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0725FAF0" w14:textId="77777777" w:rsidR="00226B99" w:rsidRDefault="00226B99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5F4B7042" w14:textId="77777777" w:rsidR="00226B99" w:rsidRDefault="00226B99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587E3D89" w14:textId="57186E4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lastRenderedPageBreak/>
        <w:t>Försäljning Ravelli 2020</w:t>
      </w:r>
    </w:p>
    <w:p w14:paraId="7E0B8BCE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Vi kommer att sälja Ravelli produkter i aug/sep så vi ber alla lag att inte genomföra några egna försäljningar under hösten. </w:t>
      </w:r>
    </w:p>
    <w:p w14:paraId="1BFF5247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De mail som vissa kontaktpersoner fått från Ravelli kan ni bortse ifrån i dagsläget.</w:t>
      </w:r>
    </w:p>
    <w:p w14:paraId="2D042BC3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Mer info och utdelning av kataloger kommer under vecka 33.</w:t>
      </w:r>
    </w:p>
    <w:p w14:paraId="140F93A3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</w:pPr>
    </w:p>
    <w:p w14:paraId="349F85BE" w14:textId="77777777" w:rsidR="001132AA" w:rsidRPr="00885C33" w:rsidRDefault="001132AA" w:rsidP="001132AA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Friidrott-Fotboll-Stålkompisarna-Fredagsbollen-</w:t>
      </w:r>
      <w:proofErr w:type="spellStart"/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Haifstugan</w:t>
      </w:r>
      <w:proofErr w:type="spellEnd"/>
    </w:p>
    <w:p w14:paraId="66DAA655" w14:textId="3230D26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Friidrotten </w:t>
      </w:r>
      <w:r w:rsidR="004135D0">
        <w:rPr>
          <w:rFonts w:eastAsia="Times New Roman" w:cstheme="minorHAnsi"/>
          <w:b/>
          <w:bCs/>
          <w:sz w:val="20"/>
          <w:szCs w:val="20"/>
          <w:lang w:eastAsia="sv-SE"/>
        </w:rPr>
        <w:t>tränar tisdagar 17.00-18.</w:t>
      </w:r>
      <w:r w:rsidR="002A798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30 </w:t>
      </w:r>
      <w:r w:rsidR="002A798C" w:rsidRPr="00885C33">
        <w:rPr>
          <w:rFonts w:eastAsia="Times New Roman" w:cstheme="minorHAnsi"/>
          <w:b/>
          <w:bCs/>
          <w:sz w:val="20"/>
          <w:szCs w:val="20"/>
          <w:lang w:eastAsia="sv-SE"/>
        </w:rPr>
        <w:t>på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Stålringen. Det har anslutit barn så träningsgruppen är större, vilket är mycket roligt.</w:t>
      </w:r>
    </w:p>
    <w:p w14:paraId="6D2C02B0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C7004C9" w14:textId="590C01AF" w:rsidR="001132AA" w:rsidRDefault="004135D0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Alla barn och ungdomsserier är igång som vanligt. Några lag har matcher och träningar efter midsommar. Nu när ishallen är uthyrd i stort sett hela sommaren så kommer tillgången på omklädningsrum vara begränsade. Vi fortsätter att byta </w:t>
      </w:r>
      <w:r w:rsidR="00A41B18">
        <w:rPr>
          <w:rFonts w:eastAsia="Times New Roman" w:cstheme="minorHAnsi"/>
          <w:b/>
          <w:bCs/>
          <w:sz w:val="20"/>
          <w:szCs w:val="20"/>
          <w:lang w:eastAsia="sv-SE"/>
        </w:rPr>
        <w:t xml:space="preserve">om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och duscha hemma enligt de riktlinjer och rekommendationer vi fått från FHM och </w:t>
      </w:r>
      <w:proofErr w:type="spellStart"/>
      <w:r>
        <w:rPr>
          <w:rFonts w:eastAsia="Times New Roman" w:cstheme="minorHAnsi"/>
          <w:b/>
          <w:bCs/>
          <w:sz w:val="20"/>
          <w:szCs w:val="20"/>
          <w:lang w:eastAsia="sv-SE"/>
        </w:rPr>
        <w:t>Svff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. </w:t>
      </w:r>
      <w:r w:rsidR="000B202F">
        <w:rPr>
          <w:rFonts w:eastAsia="Times New Roman" w:cstheme="minorHAnsi"/>
          <w:b/>
          <w:bCs/>
          <w:sz w:val="20"/>
          <w:szCs w:val="20"/>
          <w:lang w:eastAsia="sv-SE"/>
        </w:rPr>
        <w:t>Informera de lag som kommer till Stålringen för match att det ev. inte finns omklädningsrum att tillgå. Enligt den information som vi fått är det sommaraktiviteter i ishallen fram till och med vecka 33. Jag har fått en lista över aktiviteterna som jag sätter upp i ungdomsförrådet</w:t>
      </w:r>
      <w:r w:rsidR="002A798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om någon är intresserad.</w:t>
      </w:r>
    </w:p>
    <w:p w14:paraId="69EE53FD" w14:textId="7718F4A3" w:rsidR="00226B99" w:rsidRDefault="00226B99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36E085B" w14:textId="605C7520" w:rsidR="00226B99" w:rsidRPr="00885C33" w:rsidRDefault="00226B99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Behöver </w:t>
      </w:r>
      <w:r w:rsidR="00A41B18">
        <w:rPr>
          <w:rFonts w:eastAsia="Times New Roman" w:cstheme="minorHAnsi"/>
          <w:b/>
          <w:bCs/>
          <w:sz w:val="20"/>
          <w:szCs w:val="20"/>
          <w:lang w:eastAsia="sv-SE"/>
        </w:rPr>
        <w:t>laget material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till sjukvårdsväskan så tar du kontakt med Johanna </w:t>
      </w:r>
      <w:proofErr w:type="gramStart"/>
      <w:r>
        <w:rPr>
          <w:rFonts w:eastAsia="Times New Roman" w:cstheme="minorHAnsi"/>
          <w:b/>
          <w:bCs/>
          <w:sz w:val="20"/>
          <w:szCs w:val="20"/>
          <w:lang w:eastAsia="sv-SE"/>
        </w:rPr>
        <w:t>070-5120735</w:t>
      </w:r>
      <w:proofErr w:type="gramEnd"/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, eller </w:t>
      </w:r>
      <w:proofErr w:type="spellStart"/>
      <w:r>
        <w:rPr>
          <w:rFonts w:eastAsia="Times New Roman" w:cstheme="minorHAnsi"/>
          <w:b/>
          <w:bCs/>
          <w:sz w:val="20"/>
          <w:szCs w:val="20"/>
          <w:lang w:eastAsia="sv-SE"/>
        </w:rPr>
        <w:t>messenger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00746DC3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DA3840C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Vi får hjälpas åt att hålla snyggt (så snyggt det går) i förrådet i ishallen, sopa lite då och då, sätta/lägg tillbaka sakerna på sin plats och pumpa bollar. Hjälp gärna till med att kasta det som är trasigt och saker som inte används längre.</w:t>
      </w:r>
    </w:p>
    <w:p w14:paraId="550D684C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E6709D4" w14:textId="57A81FA8" w:rsidR="001132AA" w:rsidRPr="00885C33" w:rsidRDefault="004135D0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Stålkompisarna har tagit sommarlov, träningarna kommer att återupptas under hösten.</w:t>
      </w:r>
    </w:p>
    <w:p w14:paraId="51F106D8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6A07DFD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Fredagsbollen har ”stängt” för sommaren, vi har funderingar på att ev. köra någon kvällsaktivitet på Stålringen i sommar som öppen för alla. Ev. blir det någon åldersindelning, vi har inte spikat detaljerna.</w:t>
      </w:r>
    </w:p>
    <w:p w14:paraId="760E0D80" w14:textId="77777777" w:rsidR="001132AA" w:rsidRPr="00885C33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08CF34C" w14:textId="33B11E0C" w:rsidR="001132AA" w:rsidRDefault="001132AA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HAIF</w:t>
      </w:r>
      <w:r w:rsidR="00593CF0">
        <w:rPr>
          <w:rFonts w:eastAsia="Times New Roman" w:cstheme="minorHAnsi"/>
          <w:b/>
          <w:bCs/>
          <w:sz w:val="20"/>
          <w:szCs w:val="20"/>
          <w:lang w:eastAsia="sv-SE"/>
        </w:rPr>
        <w:t>-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stugan</w:t>
      </w:r>
      <w:r w:rsidR="004135D0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226B99">
        <w:rPr>
          <w:rFonts w:eastAsia="Times New Roman" w:cstheme="minorHAnsi"/>
          <w:b/>
          <w:bCs/>
          <w:sz w:val="20"/>
          <w:szCs w:val="20"/>
          <w:lang w:eastAsia="sv-SE"/>
        </w:rPr>
        <w:t>ska få nytt tak</w:t>
      </w:r>
      <w:r w:rsidR="004135D0">
        <w:rPr>
          <w:rFonts w:eastAsia="Times New Roman" w:cstheme="minorHAnsi"/>
          <w:b/>
          <w:bCs/>
          <w:sz w:val="20"/>
          <w:szCs w:val="20"/>
          <w:lang w:eastAsia="sv-SE"/>
        </w:rPr>
        <w:t>. En taklagsfest för alla medlemmar kommer att genomföra under hösten.</w:t>
      </w:r>
    </w:p>
    <w:p w14:paraId="2CDA7738" w14:textId="541C7669" w:rsidR="00593CF0" w:rsidRDefault="00593CF0" w:rsidP="001132AA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2F77688" w14:textId="00E02E2B" w:rsidR="00593CF0" w:rsidRPr="00593CF0" w:rsidRDefault="00593CF0" w:rsidP="001132AA">
      <w:pPr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sv-SE"/>
        </w:rPr>
      </w:pPr>
      <w:r w:rsidRPr="00593CF0">
        <w:rPr>
          <w:rFonts w:eastAsia="Times New Roman" w:cstheme="minorHAnsi"/>
          <w:b/>
          <w:bCs/>
          <w:sz w:val="36"/>
          <w:szCs w:val="36"/>
          <w:lang w:eastAsia="sv-SE"/>
        </w:rPr>
        <w:t xml:space="preserve">Vi i styrelsen vill önska alla en fin midsommarhelg och rikta ett stort tack till alla aktiva, ledare, föräldrar, sponsorer, medlemmar, Gamla </w:t>
      </w:r>
      <w:proofErr w:type="spellStart"/>
      <w:r w:rsidRPr="00593CF0">
        <w:rPr>
          <w:rFonts w:eastAsia="Times New Roman" w:cstheme="minorHAnsi"/>
          <w:b/>
          <w:bCs/>
          <w:sz w:val="36"/>
          <w:szCs w:val="36"/>
          <w:lang w:eastAsia="sv-SE"/>
        </w:rPr>
        <w:t>Haifare</w:t>
      </w:r>
      <w:proofErr w:type="spellEnd"/>
      <w:r w:rsidRPr="00593CF0">
        <w:rPr>
          <w:rFonts w:eastAsia="Times New Roman" w:cstheme="minorHAnsi"/>
          <w:b/>
          <w:bCs/>
          <w:sz w:val="36"/>
          <w:szCs w:val="36"/>
          <w:lang w:eastAsia="sv-SE"/>
        </w:rPr>
        <w:t xml:space="preserve">, Hofors Kommun, </w:t>
      </w:r>
      <w:proofErr w:type="spellStart"/>
      <w:r w:rsidRPr="00593CF0">
        <w:rPr>
          <w:rFonts w:eastAsia="Times New Roman" w:cstheme="minorHAnsi"/>
          <w:b/>
          <w:bCs/>
          <w:sz w:val="36"/>
          <w:szCs w:val="36"/>
          <w:lang w:eastAsia="sv-SE"/>
        </w:rPr>
        <w:t>Gestriklands</w:t>
      </w:r>
      <w:proofErr w:type="spellEnd"/>
      <w:r w:rsidRPr="00593CF0">
        <w:rPr>
          <w:rFonts w:eastAsia="Times New Roman" w:cstheme="minorHAnsi"/>
          <w:b/>
          <w:bCs/>
          <w:sz w:val="36"/>
          <w:szCs w:val="36"/>
          <w:lang w:eastAsia="sv-SE"/>
        </w:rPr>
        <w:t xml:space="preserve"> fotbollsförbund och RF-SISU Gävleborg</w:t>
      </w:r>
      <w:r>
        <w:rPr>
          <w:rFonts w:eastAsia="Times New Roman" w:cstheme="minorHAnsi"/>
          <w:b/>
          <w:bCs/>
          <w:sz w:val="36"/>
          <w:szCs w:val="36"/>
          <w:lang w:eastAsia="sv-SE"/>
        </w:rPr>
        <w:t xml:space="preserve"> för allt stöd och engagemang som ni ger vår/er förening.</w:t>
      </w:r>
    </w:p>
    <w:p w14:paraId="014FAA4B" w14:textId="5DE0DB32" w:rsidR="00DC152C" w:rsidRDefault="00F84BF0" w:rsidP="00F84BF0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noProof/>
        </w:rPr>
        <w:drawing>
          <wp:inline distT="0" distB="0" distL="0" distR="0" wp14:anchorId="1645FE4F" wp14:editId="220516BF">
            <wp:extent cx="3048000" cy="1712589"/>
            <wp:effectExtent l="0" t="0" r="0" b="2540"/>
            <wp:docPr id="3" name="Bild 2" descr="MIDSOMMARFIRANDE? | Almunge IK | lage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SOMMARFIRANDE? | Almunge IK | laget.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77" cy="171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3A0E" w14:textId="7ABC186E" w:rsidR="00DC152C" w:rsidRDefault="00DC152C" w:rsidP="00F84BF0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B23EF3F" w14:textId="77777777" w:rsidR="00DC152C" w:rsidRDefault="00DC152C" w:rsidP="00F84BF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27480105" w14:textId="296642F2" w:rsidR="001132AA" w:rsidRPr="00DC152C" w:rsidRDefault="001132AA" w:rsidP="00F84BF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Johanna Grönlund, ordförande Hofors AI</w:t>
      </w:r>
      <w:r w:rsidR="00DC152C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</w:t>
      </w:r>
    </w:p>
    <w:p w14:paraId="637112CD" w14:textId="4FB9AB57" w:rsidR="00D836FC" w:rsidRDefault="00226B99" w:rsidP="00D836FC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2C10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F8D9C" wp14:editId="3ED62884">
                <wp:simplePos x="0" y="0"/>
                <wp:positionH relativeFrom="margin">
                  <wp:posOffset>-149225</wp:posOffset>
                </wp:positionH>
                <wp:positionV relativeFrom="paragraph">
                  <wp:posOffset>234950</wp:posOffset>
                </wp:positionV>
                <wp:extent cx="6381750" cy="56102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2C4A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Vision</w:t>
                            </w:r>
                          </w:p>
                          <w:p w14:paraId="1EBCF351" w14:textId="77777777" w:rsidR="001132AA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– Mer än en idrottsförening. </w:t>
                            </w:r>
                          </w:p>
                          <w:p w14:paraId="51CF3B7F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162A6582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Värdegrund</w:t>
                            </w:r>
                          </w:p>
                          <w:p w14:paraId="7384F50E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Föreningens värdegrund bottnar i fyra grundpelare som är utgångspunkten för vad det innebär att vara en </w:t>
                            </w:r>
                            <w:proofErr w:type="spellStart"/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HAIFare</w:t>
                            </w:r>
                            <w:proofErr w:type="spellEnd"/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.</w:t>
                            </w:r>
                          </w:p>
                          <w:p w14:paraId="4EBA0934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0518872F" wp14:editId="1906DA7D">
                                  <wp:extent cx="695325" cy="518333"/>
                                  <wp:effectExtent l="0" t="0" r="0" b="0"/>
                                  <wp:docPr id="8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FFF81D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järta</w:t>
                            </w:r>
                          </w:p>
                          <w:p w14:paraId="63DE63C6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Ett HAIF-hjärta symboliseras av stolthet för föreningen, gemenskap och en ömsesidig respekt för varandra. </w:t>
                            </w:r>
                          </w:p>
                          <w:p w14:paraId="65A68AB4" w14:textId="77777777" w:rsidR="001132AA" w:rsidRPr="00B02F2E" w:rsidRDefault="001132AA" w:rsidP="001132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41240B2F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A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nsvar</w:t>
                            </w:r>
                          </w:p>
                          <w:p w14:paraId="1ECDE437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tar ett gemensamt ansvar för att skapa en miljö där vi gör varandra bättre och vill varandra väl.</w:t>
                            </w:r>
                          </w:p>
                          <w:p w14:paraId="5BB8D929" w14:textId="77777777" w:rsidR="001132AA" w:rsidRPr="00B02F2E" w:rsidRDefault="001132AA" w:rsidP="001132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5D6FE929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I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nspiration</w:t>
                            </w:r>
                          </w:p>
                          <w:p w14:paraId="2950BFFC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vill inspirera till träning och utveckling som skapar trygga individer både på och utanför idrottsarenan. </w:t>
                            </w:r>
                          </w:p>
                          <w:p w14:paraId="19E1E437" w14:textId="77777777" w:rsidR="001132AA" w:rsidRPr="00B02F2E" w:rsidRDefault="001132AA" w:rsidP="001132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09FCD844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F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ramtid</w:t>
                            </w:r>
                          </w:p>
                          <w:p w14:paraId="44016AB7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Genom delaktighet och engagemang skapar vi en hållbar framtid både sportsligt och ekonomiskt. </w:t>
                            </w:r>
                          </w:p>
                          <w:p w14:paraId="0567C94C" w14:textId="77777777" w:rsidR="001132AA" w:rsidRPr="00B02F2E" w:rsidRDefault="001132AA" w:rsidP="001132AA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79A221C7" w14:textId="77777777" w:rsidR="001132AA" w:rsidRPr="00B02F2E" w:rsidRDefault="001132AA" w:rsidP="0011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Verksamhetsidé</w:t>
                            </w:r>
                          </w:p>
                          <w:p w14:paraId="5BF6BFD5" w14:textId="77777777" w:rsidR="001132AA" w:rsidRDefault="001132AA" w:rsidP="001132AA"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ska erbjuda en bredd av aktiviteter för alla invånarna i Hofors kommun oavsett förutsättningar. Vi verkar för att ge alla möjlighet till en meningsfull friti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8D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-11.75pt;margin-top:18.5pt;width:502.5pt;height:4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96JwIAAE4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">
                <v:textbox>
                  <w:txbxContent>
                    <w:p w14:paraId="66712C4A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Vision</w:t>
                      </w:r>
                    </w:p>
                    <w:p w14:paraId="1EBCF351" w14:textId="77777777" w:rsidR="001132AA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– Mer än en idrottsförening. </w:t>
                      </w:r>
                    </w:p>
                    <w:p w14:paraId="51CF3B7F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162A6582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Värdegrund</w:t>
                      </w:r>
                    </w:p>
                    <w:p w14:paraId="7384F50E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Föreningens värdegrund bottnar i fyra grundpelare som är utgångspunkten för vad det innebär att vara en </w:t>
                      </w:r>
                      <w:proofErr w:type="spellStart"/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HAIFare</w:t>
                      </w:r>
                      <w:proofErr w:type="spellEnd"/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.</w:t>
                      </w:r>
                    </w:p>
                    <w:p w14:paraId="4EBA0934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0518872F" wp14:editId="1906DA7D">
                            <wp:extent cx="695325" cy="518333"/>
                            <wp:effectExtent l="0" t="0" r="0" b="0"/>
                            <wp:docPr id="8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FFF81D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H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järta</w:t>
                      </w:r>
                    </w:p>
                    <w:p w14:paraId="63DE63C6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Ett HAIF-hjärta symboliseras av stolthet för föreningen, gemenskap och en ömsesidig respekt för varandra. </w:t>
                      </w:r>
                    </w:p>
                    <w:p w14:paraId="65A68AB4" w14:textId="77777777" w:rsidR="001132AA" w:rsidRPr="00B02F2E" w:rsidRDefault="001132AA" w:rsidP="001132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41240B2F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A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nsvar</w:t>
                      </w:r>
                    </w:p>
                    <w:p w14:paraId="1ECDE437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tar ett gemensamt ansvar för att skapa en miljö där vi gör varandra bättre och vill varandra väl.</w:t>
                      </w:r>
                    </w:p>
                    <w:p w14:paraId="5BB8D929" w14:textId="77777777" w:rsidR="001132AA" w:rsidRPr="00B02F2E" w:rsidRDefault="001132AA" w:rsidP="001132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5D6FE929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I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nspiration</w:t>
                      </w:r>
                    </w:p>
                    <w:p w14:paraId="2950BFFC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vill inspirera till träning och utveckling som skapar trygga individer både på och utanför idrottsarenan. </w:t>
                      </w:r>
                    </w:p>
                    <w:p w14:paraId="19E1E437" w14:textId="77777777" w:rsidR="001132AA" w:rsidRPr="00B02F2E" w:rsidRDefault="001132AA" w:rsidP="001132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09FCD844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F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ramtid</w:t>
                      </w:r>
                    </w:p>
                    <w:p w14:paraId="44016AB7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Genom delaktighet och engagemang skapar vi en hållbar framtid både sportsligt och ekonomiskt. </w:t>
                      </w:r>
                    </w:p>
                    <w:p w14:paraId="0567C94C" w14:textId="77777777" w:rsidR="001132AA" w:rsidRPr="00B02F2E" w:rsidRDefault="001132AA" w:rsidP="001132AA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79A221C7" w14:textId="77777777" w:rsidR="001132AA" w:rsidRPr="00B02F2E" w:rsidRDefault="001132AA" w:rsidP="00113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Verksamhetsidé</w:t>
                      </w:r>
                    </w:p>
                    <w:p w14:paraId="5BF6BFD5" w14:textId="77777777" w:rsidR="001132AA" w:rsidRDefault="001132AA" w:rsidP="001132AA"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ska erbjuda en bredd av aktiviteter för alla invånarna i Hofors kommun oavsett förutsättningar. Vi verkar för att ge alla möjlighet till en meningsfull friti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FAF455" w14:textId="6DDA1C00" w:rsidR="00DC152C" w:rsidRDefault="00DC152C" w:rsidP="00DC152C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Det här nyhetsbrevet skickas till alla i föreningen som vi har en e-postadress till. Vi lägger också upp det på hemsidan och delar via FB.</w:t>
      </w:r>
    </w:p>
    <w:p w14:paraId="777C3F6F" w14:textId="2B3E90ED" w:rsidR="00DC152C" w:rsidRDefault="00DC152C" w:rsidP="00DC152C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Vi gör vårt bästa </w:t>
      </w:r>
      <w:r>
        <w:rPr>
          <w:rFonts w:ascii="Cambria" w:eastAsia="Times New Roman" w:hAnsi="Cambria" w:cs="Times New Roman"/>
          <w:sz w:val="20"/>
          <w:szCs w:val="20"/>
          <w:lang w:eastAsia="sv-SE"/>
        </w:rPr>
        <w:t>f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ör att hålla er uppdaterade på vad som händer i HAIF (det som vi vet och är delaktiga i).</w:t>
      </w:r>
    </w:p>
    <w:p w14:paraId="749A8E5D" w14:textId="0B0C3718" w:rsidR="00DC152C" w:rsidRDefault="00DC152C" w:rsidP="00DC152C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Nyhetsbrevet är en kanal, FB och </w:t>
      </w:r>
      <w:proofErr w:type="spellStart"/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Instagram</w:t>
      </w:r>
      <w:proofErr w:type="spellEnd"/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 är andra sätt vi använder för att få ut information om vår förening tillaktiva och övriga medlemma</w:t>
      </w:r>
      <w:r>
        <w:rPr>
          <w:rFonts w:ascii="Cambria" w:eastAsia="Times New Roman" w:hAnsi="Cambria" w:cs="Times New Roman"/>
          <w:sz w:val="20"/>
          <w:szCs w:val="20"/>
          <w:lang w:eastAsia="sv-SE"/>
        </w:rPr>
        <w:t xml:space="preserve">r.  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Är det något ni är osäkra på eller undrar över angående Hofors AIF så kontaktar du/ni någon i styrelsen för information/svar.</w:t>
      </w:r>
      <w:r>
        <w:rPr>
          <w:rFonts w:ascii="Cambria" w:eastAsia="Times New Roman" w:hAnsi="Cambria" w:cs="Times New Roman"/>
          <w:sz w:val="20"/>
          <w:szCs w:val="20"/>
          <w:lang w:eastAsia="sv-SE"/>
        </w:rPr>
        <w:t xml:space="preserve"> 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Nästa styrelsemöte är den</w:t>
      </w:r>
      <w:r>
        <w:rPr>
          <w:rFonts w:ascii="Cambria" w:eastAsia="Times New Roman" w:hAnsi="Cambria" w:cs="Times New Roman"/>
          <w:sz w:val="20"/>
          <w:szCs w:val="20"/>
          <w:lang w:eastAsia="sv-SE"/>
        </w:rPr>
        <w:t xml:space="preserve">7/6 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och vi tar gärna emot tips och idéer på hur vi</w:t>
      </w:r>
    </w:p>
    <w:p w14:paraId="68548E87" w14:textId="77777777" w:rsidR="00DC152C" w:rsidRDefault="00DC152C" w:rsidP="00DC152C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kan utveckla och förbättra vår verksamhet. Kontakta Johanna Grönlund 070–5120735!</w:t>
      </w:r>
    </w:p>
    <w:p w14:paraId="19226EEF" w14:textId="77777777" w:rsidR="00DC152C" w:rsidRDefault="00DC152C" w:rsidP="001132AA">
      <w:pPr>
        <w:sectPr w:rsidR="00DC152C" w:rsidSect="00DC152C">
          <w:type w:val="continuous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</w:p>
    <w:p w14:paraId="15E03A27" w14:textId="3C4AB584" w:rsidR="001132AA" w:rsidRDefault="001132AA" w:rsidP="001132AA"/>
    <w:p w14:paraId="5623B7CB" w14:textId="77777777" w:rsidR="001132AA" w:rsidRDefault="001132AA" w:rsidP="001132AA"/>
    <w:p w14:paraId="3F62C87E" w14:textId="77777777" w:rsidR="00F01498" w:rsidRDefault="00F01498"/>
    <w:sectPr w:rsidR="00F01498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AA"/>
    <w:rsid w:val="000B202F"/>
    <w:rsid w:val="00100205"/>
    <w:rsid w:val="001132AA"/>
    <w:rsid w:val="00226B99"/>
    <w:rsid w:val="002A798C"/>
    <w:rsid w:val="003B4DC7"/>
    <w:rsid w:val="004135D0"/>
    <w:rsid w:val="00593CF0"/>
    <w:rsid w:val="0070192E"/>
    <w:rsid w:val="00A1557D"/>
    <w:rsid w:val="00A41B18"/>
    <w:rsid w:val="00CE10C6"/>
    <w:rsid w:val="00D836FC"/>
    <w:rsid w:val="00DC152C"/>
    <w:rsid w:val="00E54F61"/>
    <w:rsid w:val="00F01498"/>
    <w:rsid w:val="00F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B22B"/>
  <w15:chartTrackingRefBased/>
  <w15:docId w15:val="{5BF32AB9-DF66-4A78-BCBF-D5DFDD4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3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761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9</cp:revision>
  <dcterms:created xsi:type="dcterms:W3CDTF">2020-06-16T09:01:00Z</dcterms:created>
  <dcterms:modified xsi:type="dcterms:W3CDTF">2020-06-18T10:45:00Z</dcterms:modified>
</cp:coreProperties>
</file>